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91ACD" w:rsidRPr="00E7577A" w:rsidP="00E7577A">
      <w:pPr>
        <w:ind w:left="0" w:firstLine="0"/>
        <w:jc w:val="center"/>
        <w:rPr>
          <w:b/>
        </w:rPr>
      </w:pPr>
      <w:r w:rsidRPr="00E7577A">
        <w:rPr>
          <w:b/>
        </w:rPr>
        <w:t>Response to Post #2</w:t>
      </w:r>
    </w:p>
    <w:p w:rsidR="00CE44B7" w:rsidP="00CE44B7">
      <w:pPr>
        <w:pStyle w:val="title2"/>
      </w:pPr>
      <w:r>
        <w:t xml:space="preserve">Hello </w:t>
      </w:r>
      <w:r>
        <w:t>Igsa</w:t>
      </w:r>
      <w:r>
        <w:t xml:space="preserve"> Brown</w:t>
      </w:r>
      <w:r>
        <w:t xml:space="preserve">, </w:t>
      </w:r>
    </w:p>
    <w:p w:rsidR="00CE44B7" w:rsidP="00720826">
      <w:pPr>
        <w:pStyle w:val="title2"/>
        <w:spacing w:before="0" w:beforeAutospacing="0" w:after="0" w:afterAutospacing="0" w:line="480" w:lineRule="auto"/>
        <w:ind w:firstLine="720"/>
      </w:pPr>
      <w:r>
        <w:t>Thank you for sharing your thoughts regarding this week's discussion board. The primary function of human resource management in an organization is to ensure the right people have been hired in the company. Getting the right people for the job will provide the right responsibilities are undertaken with little or no supervision</w:t>
      </w:r>
      <w:r w:rsidR="005D66EB">
        <w:t xml:space="preserve"> (</w:t>
      </w:r>
      <w:r w:rsidRPr="005D66EB" w:rsidR="005D66EB">
        <w:rPr>
          <w:color w:val="000000"/>
          <w:shd w:val="clear" w:color="auto" w:fill="FFFFFF"/>
        </w:rPr>
        <w:t>Morgeson</w:t>
      </w:r>
      <w:r w:rsidR="005D66EB">
        <w:rPr>
          <w:color w:val="000000"/>
          <w:shd w:val="clear" w:color="auto" w:fill="FFFFFF"/>
        </w:rPr>
        <w:t xml:space="preserve"> et al., 2019)</w:t>
      </w:r>
      <w:r>
        <w:t xml:space="preserve">. In fact, they will be </w:t>
      </w:r>
      <w:r w:rsidR="0078437B">
        <w:t xml:space="preserve">at ease knowing that the person who is responsible for a certain procedure will work on it and deliver quality service. As you have highlighted, selecting the employee for the organization is the initial and the most crucial part of getting things done professionally in an organization. </w:t>
      </w:r>
      <w:r w:rsidR="00B86581">
        <w:t>This is because it is at this stage that one gets to know the real qualifications of the potential employee who has applied for the job. In addition, one will get to know their experience in that particular line of duty. This will give valuable information on where to station the employee if selected for the vacant position in the organization. 
</w:t>
      </w:r>
    </w:p>
    <w:p w:rsidR="00CA7CAD" w:rsidP="00CA7CAD">
      <w:pPr>
        <w:pStyle w:val="title2"/>
        <w:spacing w:before="0" w:beforeAutospacing="0" w:after="0" w:afterAutospacing="0" w:line="480" w:lineRule="auto"/>
        <w:ind w:firstLine="720"/>
        <w:rPr>
          <w:color w:val="000000"/>
          <w:shd w:val="clear" w:color="auto" w:fill="FFFFFF"/>
        </w:rPr>
      </w:pPr>
      <w:r>
        <w:t xml:space="preserve">Through job analysis, human renouncement management ensures that a particular job's requirements have been outlined. This will work as a template and a checklist while selecting and recruiting that particular person for the job. I want to agree with your post that the interview method is an important tool in job analysis. This is due to the fact that human resource management would get to have </w:t>
      </w:r>
      <w:r w:rsidR="00C467C6">
        <w:t>a</w:t>
      </w:r>
      <w:r>
        <w:t xml:space="preserve"> one on one with the potential employee</w:t>
      </w:r>
      <w:r w:rsidR="005D66EB">
        <w:t xml:space="preserve"> (</w:t>
      </w:r>
      <w:r w:rsidR="005D66EB">
        <w:rPr>
          <w:color w:val="000000"/>
          <w:shd w:val="clear" w:color="auto" w:fill="FFFFFF"/>
        </w:rPr>
        <w:t>Breaugh</w:t>
      </w:r>
      <w:r w:rsidR="005D66EB">
        <w:rPr>
          <w:color w:val="000000"/>
          <w:shd w:val="clear" w:color="auto" w:fill="FFFFFF"/>
        </w:rPr>
        <w:t xml:space="preserve">, </w:t>
      </w:r>
      <w:r w:rsidRPr="005D66EB" w:rsidR="005D66EB">
        <w:rPr>
          <w:color w:val="000000"/>
          <w:shd w:val="clear" w:color="auto" w:fill="FFFFFF"/>
        </w:rPr>
        <w:t>2017)</w:t>
      </w:r>
      <w:r>
        <w:t xml:space="preserve">. This provides human resource management with a chance to evaluate the applicant for the job. One learns the attitude and other characteristics of the applicant firsthand. This tool would ensure that the employer gets the best and most qualified candidate for the job, not only out of a good and well-written CV but also based on their attitude towards their job. Hospital services demand more than just qualifications. The attitude of the employee is important as it will </w:t>
      </w:r>
      <w:r>
        <w:t xml:space="preserve">impact directly on the patient who is the client. This explains why a certain patient would prefer to be attended by a certain nurse and not the other. In the same way, a client would prefer to be treated in a certain hospital and not the other. It is not more </w:t>
      </w:r>
      <w:r>
        <w:t>so on</w:t>
      </w:r>
      <w:r>
        <w:t xml:space="preserve"> the qualifications of the healthcare workers but the attitude of the worker towards them. </w:t>
      </w:r>
      <w:r w:rsidR="00C467C6">
        <w:rPr>
          <w:color w:val="000000"/>
          <w:shd w:val="clear" w:color="auto" w:fill="FFFFFF"/>
        </w:rPr>
        <w:t>T</w:t>
      </w:r>
      <w:r w:rsidR="00C467C6">
        <w:rPr>
          <w:color w:val="000000"/>
          <w:shd w:val="clear" w:color="auto" w:fill="FFFFFF"/>
        </w:rPr>
        <w:t>he occupational information network</w:t>
      </w:r>
      <w:r w:rsidR="00C467C6">
        <w:rPr>
          <w:color w:val="000000"/>
          <w:shd w:val="clear" w:color="auto" w:fill="FFFFFF"/>
        </w:rPr>
        <w:t xml:space="preserve"> is also important in the identification of new and added job descriptions and roles for a particular profession</w:t>
      </w:r>
      <w:r w:rsidR="005D66EB">
        <w:rPr>
          <w:color w:val="000000"/>
          <w:shd w:val="clear" w:color="auto" w:fill="FFFFFF"/>
        </w:rPr>
        <w:t xml:space="preserve"> </w:t>
      </w:r>
      <w:r w:rsidR="005D66EB">
        <w:t>(</w:t>
      </w:r>
      <w:r w:rsidRPr="005D66EB" w:rsidR="005D66EB">
        <w:rPr>
          <w:color w:val="000000"/>
          <w:shd w:val="clear" w:color="auto" w:fill="FFFFFF"/>
        </w:rPr>
        <w:t>Morgeson</w:t>
      </w:r>
      <w:r w:rsidR="005D66EB">
        <w:rPr>
          <w:color w:val="000000"/>
          <w:shd w:val="clear" w:color="auto" w:fill="FFFFFF"/>
        </w:rPr>
        <w:t xml:space="preserve"> et al., 2019)</w:t>
      </w:r>
      <w:r w:rsidR="00C467C6">
        <w:rPr>
          <w:color w:val="000000"/>
          <w:shd w:val="clear" w:color="auto" w:fill="FFFFFF"/>
        </w:rPr>
        <w:t xml:space="preserve">. It gives information on what the employer should be looking for in the potential employee. This is so common among the hospital setup where, after further training, an employee would have more responsibilities that are unique to them. </w:t>
      </w:r>
      <w:r>
        <w:rPr>
          <w:color w:val="000000"/>
          <w:shd w:val="clear" w:color="auto" w:fill="FFFFFF"/>
        </w:rPr>
        <w:t xml:space="preserve">Hiring the right employee is the best achievement that any employer would do in order to help their company achieve its goals and targets.  </w:t>
      </w:r>
    </w:p>
    <w:p w:rsidR="00CA7CAD" w:rsidP="00CA7CAD">
      <w:pPr>
        <w:pStyle w:val="title2"/>
        <w:spacing w:before="0" w:beforeAutospacing="0" w:after="0" w:afterAutospacing="0" w:line="480" w:lineRule="auto"/>
        <w:ind w:firstLine="720"/>
        <w:rPr>
          <w:color w:val="000000"/>
          <w:shd w:val="clear" w:color="auto" w:fill="FFFFFF"/>
        </w:rPr>
      </w:pPr>
      <w:r>
        <w:rPr>
          <w:color w:val="000000"/>
          <w:shd w:val="clear" w:color="auto" w:fill="FFFFFF"/>
        </w:rPr>
        <w:t xml:space="preserve">1 Corinthians 1: 10 </w:t>
      </w:r>
      <w:r w:rsidRPr="005D66EB">
        <w:rPr>
          <w:color w:val="000000"/>
          <w:shd w:val="clear" w:color="auto" w:fill="FFFFFF"/>
        </w:rPr>
        <w:t>“</w:t>
      </w:r>
      <w:r w:rsidRPr="005D66EB">
        <w:rPr>
          <w:color w:val="000000"/>
          <w:shd w:val="clear" w:color="auto" w:fill="FFFFFF"/>
        </w:rPr>
        <w:t>I appeal to you, brothers, by the name of our Lord Jesus Christ, that all of you agree, and that there be no divisions among you, but that you be united in the same mind and the same judgment.</w:t>
      </w:r>
      <w:r w:rsidRPr="005D66EB" w:rsidR="005D66EB">
        <w:rPr>
          <w:color w:val="000000"/>
          <w:shd w:val="clear" w:color="auto" w:fill="FFFFFF"/>
        </w:rPr>
        <w:t>”</w:t>
      </w:r>
      <w:r w:rsidR="005D66EB">
        <w:rPr>
          <w:color w:val="000000"/>
          <w:shd w:val="clear" w:color="auto" w:fill="FFFFFF"/>
        </w:rPr>
        <w:t xml:space="preserve"> </w:t>
      </w:r>
      <w:r w:rsidR="005D66EB">
        <w:rPr>
          <w:color w:val="000000"/>
          <w:shd w:val="clear" w:color="auto" w:fill="FFFFFF"/>
        </w:rPr>
        <w:t xml:space="preserve">(Bible, </w:t>
      </w:r>
      <w:r w:rsidRPr="005D66EB" w:rsidR="005D66EB">
        <w:rPr>
          <w:color w:val="000000"/>
          <w:shd w:val="clear" w:color="auto" w:fill="FFFFFF"/>
        </w:rPr>
        <w:t>2018)</w:t>
      </w:r>
      <w:r w:rsidR="005D66EB">
        <w:rPr>
          <w:color w:val="000000"/>
          <w:shd w:val="clear" w:color="auto" w:fill="FFFFFF"/>
        </w:rPr>
        <w:t>.</w:t>
      </w:r>
      <w:r w:rsidR="005D66EB">
        <w:rPr>
          <w:color w:val="000000"/>
          <w:shd w:val="clear" w:color="auto" w:fill="FFFFFF"/>
        </w:rPr>
        <w:t xml:space="preserve">  </w:t>
      </w:r>
      <w:r w:rsidR="005D66EB">
        <w:rPr>
          <w:color w:val="000000"/>
          <w:shd w:val="clear" w:color="auto" w:fill="FFFFFF"/>
        </w:rPr>
        <w:t>Having</w:t>
      </w:r>
      <w:r w:rsidR="005D66EB">
        <w:rPr>
          <w:color w:val="000000"/>
          <w:shd w:val="clear" w:color="auto" w:fill="FFFFFF"/>
        </w:rPr>
        <w:t xml:space="preserve"> the right tools would ensure that employees work as a team to achieve organizational goals. 
</w:t>
      </w:r>
    </w:p>
    <w:p w:rsidR="00E7577A" w:rsidP="005D66EB">
      <w:pPr>
        <w:pStyle w:val="title2"/>
        <w:spacing w:before="0" w:beforeAutospacing="0" w:after="0" w:afterAutospacing="0" w:line="480" w:lineRule="auto"/>
        <w:rPr>
          <w:color w:val="000000"/>
          <w:shd w:val="clear" w:color="auto" w:fill="FFFFFF"/>
        </w:rPr>
      </w:pPr>
    </w:p>
    <w:p w:rsidR="00E7577A" w:rsidP="005D66EB">
      <w:pPr>
        <w:pStyle w:val="title2"/>
        <w:spacing w:before="0" w:beforeAutospacing="0" w:after="0" w:afterAutospacing="0" w:line="480" w:lineRule="auto"/>
        <w:rPr>
          <w:color w:val="000000"/>
          <w:shd w:val="clear" w:color="auto" w:fill="FFFFFF"/>
        </w:rPr>
      </w:pPr>
    </w:p>
    <w:p w:rsidR="00E7577A" w:rsidP="005D66EB">
      <w:pPr>
        <w:pStyle w:val="title2"/>
        <w:spacing w:before="0" w:beforeAutospacing="0" w:after="0" w:afterAutospacing="0" w:line="480" w:lineRule="auto"/>
        <w:rPr>
          <w:color w:val="000000"/>
          <w:shd w:val="clear" w:color="auto" w:fill="FFFFFF"/>
        </w:rPr>
      </w:pPr>
    </w:p>
    <w:p w:rsidR="00E7577A" w:rsidP="005D66EB">
      <w:pPr>
        <w:pStyle w:val="title2"/>
        <w:spacing w:before="0" w:beforeAutospacing="0" w:after="0" w:afterAutospacing="0" w:line="480" w:lineRule="auto"/>
        <w:rPr>
          <w:color w:val="000000"/>
          <w:shd w:val="clear" w:color="auto" w:fill="FFFFFF"/>
        </w:rPr>
      </w:pPr>
    </w:p>
    <w:p w:rsidR="00E7577A" w:rsidP="005D66EB">
      <w:pPr>
        <w:pStyle w:val="title2"/>
        <w:spacing w:before="0" w:beforeAutospacing="0" w:after="0" w:afterAutospacing="0" w:line="480" w:lineRule="auto"/>
        <w:rPr>
          <w:color w:val="000000"/>
          <w:shd w:val="clear" w:color="auto" w:fill="FFFFFF"/>
        </w:rPr>
      </w:pPr>
    </w:p>
    <w:p w:rsidR="00E7577A" w:rsidP="005D66EB">
      <w:pPr>
        <w:pStyle w:val="title2"/>
        <w:spacing w:before="0" w:beforeAutospacing="0" w:after="0" w:afterAutospacing="0" w:line="480" w:lineRule="auto"/>
        <w:rPr>
          <w:color w:val="000000"/>
          <w:shd w:val="clear" w:color="auto" w:fill="FFFFFF"/>
        </w:rPr>
      </w:pPr>
    </w:p>
    <w:p w:rsidR="00E7577A" w:rsidP="005D66EB">
      <w:pPr>
        <w:pStyle w:val="title2"/>
        <w:spacing w:before="0" w:beforeAutospacing="0" w:after="0" w:afterAutospacing="0" w:line="480" w:lineRule="auto"/>
        <w:rPr>
          <w:color w:val="000000"/>
          <w:shd w:val="clear" w:color="auto" w:fill="FFFFFF"/>
        </w:rPr>
      </w:pPr>
    </w:p>
    <w:p w:rsidR="00E7577A" w:rsidP="005D66EB">
      <w:pPr>
        <w:pStyle w:val="title2"/>
        <w:spacing w:before="0" w:beforeAutospacing="0" w:after="0" w:afterAutospacing="0" w:line="480" w:lineRule="auto"/>
        <w:rPr>
          <w:color w:val="000000"/>
          <w:shd w:val="clear" w:color="auto" w:fill="FFFFFF"/>
        </w:rPr>
      </w:pPr>
    </w:p>
    <w:p w:rsidR="00E7577A" w:rsidP="005D66EB">
      <w:pPr>
        <w:pStyle w:val="title2"/>
        <w:spacing w:before="0" w:beforeAutospacing="0" w:after="0" w:afterAutospacing="0" w:line="480" w:lineRule="auto"/>
        <w:rPr>
          <w:color w:val="000000"/>
          <w:shd w:val="clear" w:color="auto" w:fill="FFFFFF"/>
        </w:rPr>
      </w:pPr>
    </w:p>
    <w:p w:rsidR="005D66EB" w:rsidRPr="00E7577A" w:rsidP="00E7577A">
      <w:pPr>
        <w:pStyle w:val="title2"/>
        <w:spacing w:before="0" w:beforeAutospacing="0" w:after="0" w:afterAutospacing="0" w:line="480" w:lineRule="auto"/>
        <w:jc w:val="center"/>
        <w:rPr>
          <w:b/>
          <w:color w:val="000000"/>
          <w:shd w:val="clear" w:color="auto" w:fill="FFFFFF"/>
        </w:rPr>
      </w:pPr>
      <w:r w:rsidRPr="00E7577A">
        <w:rPr>
          <w:b/>
          <w:color w:val="000000"/>
          <w:shd w:val="clear" w:color="auto" w:fill="FFFFFF"/>
        </w:rPr>
        <w:t>References</w:t>
      </w:r>
    </w:p>
    <w:p w:rsidR="00E7577A" w:rsidP="00E7577A">
      <w:pPr>
        <w:pStyle w:val="title2"/>
        <w:spacing w:before="0" w:beforeAutospacing="0" w:after="0" w:afterAutospacing="0" w:line="480" w:lineRule="auto"/>
        <w:ind w:left="720" w:hanging="720"/>
        <w:rPr>
          <w:color w:val="000000"/>
          <w:shd w:val="clear" w:color="auto" w:fill="FFFFFF"/>
        </w:rPr>
      </w:pPr>
      <w:r w:rsidRPr="005D66EB">
        <w:rPr>
          <w:color w:val="000000"/>
          <w:shd w:val="clear" w:color="auto" w:fill="FFFFFF"/>
        </w:rPr>
        <w:t>Bible, H. O. L. M. A. N. (2018). </w:t>
      </w:r>
      <w:r w:rsidRPr="005D66EB">
        <w:rPr>
          <w:i/>
          <w:iCs/>
          <w:color w:val="000000"/>
          <w:shd w:val="clear" w:color="auto" w:fill="FFFFFF"/>
        </w:rPr>
        <w:t>Holy bible</w:t>
      </w:r>
      <w:r w:rsidRPr="005D66EB">
        <w:rPr>
          <w:color w:val="000000"/>
          <w:shd w:val="clear" w:color="auto" w:fill="FFFFFF"/>
        </w:rPr>
        <w:t>.</w:t>
      </w:r>
      <w:r w:rsidRPr="005D66EB">
        <w:rPr>
          <w:color w:val="000000"/>
          <w:shd w:val="clear" w:color="auto" w:fill="FFFFFF"/>
        </w:rPr>
        <w:t xml:space="preserve"> </w:t>
      </w:r>
      <w:r w:rsidRPr="005D66EB">
        <w:rPr>
          <w:color w:val="000000"/>
          <w:shd w:val="clear" w:color="auto" w:fill="FFFFFF"/>
        </w:rPr>
        <w:t>Cambridge University Press.</w:t>
      </w:r>
    </w:p>
    <w:p w:rsidR="00E7577A" w:rsidRPr="005D66EB" w:rsidP="00E7577A">
      <w:pPr>
        <w:pStyle w:val="title2"/>
        <w:spacing w:before="0" w:beforeAutospacing="0" w:after="0" w:afterAutospacing="0" w:line="480" w:lineRule="auto"/>
        <w:ind w:left="720" w:hanging="720"/>
        <w:rPr>
          <w:color w:val="000000"/>
          <w:shd w:val="clear" w:color="auto" w:fill="FFFFFF"/>
        </w:rPr>
      </w:pPr>
      <w:r w:rsidRPr="005D66EB">
        <w:rPr>
          <w:color w:val="000000"/>
          <w:shd w:val="clear" w:color="auto" w:fill="FFFFFF"/>
        </w:rPr>
        <w:t>Breaugh</w:t>
      </w:r>
      <w:r w:rsidRPr="005D66EB">
        <w:rPr>
          <w:color w:val="000000"/>
          <w:shd w:val="clear" w:color="auto" w:fill="FFFFFF"/>
        </w:rPr>
        <w:t xml:space="preserve">, J. A. (2017). </w:t>
      </w:r>
      <w:r w:rsidRPr="005D66EB">
        <w:rPr>
          <w:color w:val="000000"/>
          <w:shd w:val="clear" w:color="auto" w:fill="FFFFFF"/>
        </w:rPr>
        <w:t>The contribution of job analysis to recruitment.</w:t>
      </w:r>
      <w:r w:rsidRPr="005D66EB">
        <w:rPr>
          <w:color w:val="000000"/>
          <w:shd w:val="clear" w:color="auto" w:fill="FFFFFF"/>
        </w:rPr>
        <w:t> </w:t>
      </w:r>
      <w:r w:rsidRPr="005D66EB">
        <w:rPr>
          <w:i/>
          <w:iCs/>
          <w:color w:val="000000"/>
          <w:shd w:val="clear" w:color="auto" w:fill="FFFFFF"/>
        </w:rPr>
        <w:t>The Wiley Blackwell handbook of the psychology of recruitment</w:t>
      </w:r>
      <w:bookmarkStart w:id="0" w:name="_GoBack"/>
      <w:bookmarkEnd w:id="0"/>
      <w:r w:rsidRPr="005D66EB">
        <w:rPr>
          <w:i/>
          <w:iCs/>
          <w:color w:val="000000"/>
          <w:shd w:val="clear" w:color="auto" w:fill="FFFFFF"/>
        </w:rPr>
        <w:t>, selection and employee retention</w:t>
      </w:r>
      <w:r w:rsidRPr="005D66EB">
        <w:rPr>
          <w:color w:val="000000"/>
          <w:shd w:val="clear" w:color="auto" w:fill="FFFFFF"/>
        </w:rPr>
        <w:t>, 12-28.</w:t>
      </w:r>
    </w:p>
    <w:p w:rsidR="00E7577A" w:rsidP="00E7577A">
      <w:pPr>
        <w:pStyle w:val="title2"/>
        <w:spacing w:before="0" w:beforeAutospacing="0" w:after="0" w:afterAutospacing="0" w:line="480" w:lineRule="auto"/>
        <w:ind w:left="720" w:hanging="720"/>
        <w:rPr>
          <w:color w:val="000000"/>
          <w:shd w:val="clear" w:color="auto" w:fill="FFFFFF"/>
        </w:rPr>
      </w:pPr>
      <w:r w:rsidRPr="005D66EB">
        <w:rPr>
          <w:color w:val="000000"/>
          <w:shd w:val="clear" w:color="auto" w:fill="FFFFFF"/>
        </w:rPr>
        <w:t>Morgeson</w:t>
      </w:r>
      <w:r w:rsidRPr="005D66EB">
        <w:rPr>
          <w:color w:val="000000"/>
          <w:shd w:val="clear" w:color="auto" w:fill="FFFFFF"/>
        </w:rPr>
        <w:t xml:space="preserve">, F. P., </w:t>
      </w:r>
      <w:r w:rsidRPr="005D66EB">
        <w:rPr>
          <w:color w:val="000000"/>
          <w:shd w:val="clear" w:color="auto" w:fill="FFFFFF"/>
        </w:rPr>
        <w:t>Brannick</w:t>
      </w:r>
      <w:r w:rsidRPr="005D66EB">
        <w:rPr>
          <w:color w:val="000000"/>
          <w:shd w:val="clear" w:color="auto" w:fill="FFFFFF"/>
        </w:rPr>
        <w:t>, M. T., &amp; Levine, E. L. (2019).</w:t>
      </w:r>
      <w:r w:rsidRPr="005D66EB">
        <w:rPr>
          <w:color w:val="000000"/>
          <w:shd w:val="clear" w:color="auto" w:fill="FFFFFF"/>
        </w:rPr>
        <w:t> </w:t>
      </w:r>
      <w:r w:rsidRPr="005D66EB">
        <w:rPr>
          <w:i/>
          <w:iCs/>
          <w:color w:val="000000"/>
          <w:shd w:val="clear" w:color="auto" w:fill="FFFFFF"/>
        </w:rPr>
        <w:t>Job and work analysis: Methods, research, and applications for human resource management</w:t>
      </w:r>
      <w:r w:rsidRPr="005D66EB">
        <w:rPr>
          <w:color w:val="000000"/>
          <w:shd w:val="clear" w:color="auto" w:fill="FFFFFF"/>
        </w:rPr>
        <w:t xml:space="preserve">. </w:t>
      </w:r>
      <w:r w:rsidRPr="005D66EB">
        <w:rPr>
          <w:color w:val="000000"/>
          <w:shd w:val="clear" w:color="auto" w:fill="FFFFFF"/>
        </w:rPr>
        <w:t>Sage Publications.</w:t>
      </w:r>
    </w:p>
    <w:p w:rsidR="00C467C6" w:rsidP="00720826">
      <w:pPr>
        <w:pStyle w:val="title2"/>
        <w:spacing w:before="0" w:beforeAutospacing="0" w:after="0" w:afterAutospacing="0" w:line="480" w:lineRule="auto"/>
        <w:ind w:firstLine="720"/>
      </w:pPr>
    </w:p>
    <w:p w:rsidR="00C467C6" w:rsidP="00720826">
      <w:pPr>
        <w:pStyle w:val="title2"/>
        <w:spacing w:before="0" w:beforeAutospacing="0" w:after="0" w:afterAutospacing="0" w:line="480" w:lineRule="auto"/>
        <w:ind w:firstLine="720"/>
      </w:pPr>
    </w:p>
    <w:sectPr w:rsidSect="00BF6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4B7"/>
    <w:rsid w:val="001352BC"/>
    <w:rsid w:val="003345A8"/>
    <w:rsid w:val="00416F35"/>
    <w:rsid w:val="0048034F"/>
    <w:rsid w:val="004A15B7"/>
    <w:rsid w:val="004D7E18"/>
    <w:rsid w:val="00591ACD"/>
    <w:rsid w:val="005D66EB"/>
    <w:rsid w:val="00720826"/>
    <w:rsid w:val="0078437B"/>
    <w:rsid w:val="009254D8"/>
    <w:rsid w:val="00964C07"/>
    <w:rsid w:val="00967D29"/>
    <w:rsid w:val="00AE793E"/>
    <w:rsid w:val="00B86581"/>
    <w:rsid w:val="00B922EF"/>
    <w:rsid w:val="00BF6C61"/>
    <w:rsid w:val="00C467C6"/>
    <w:rsid w:val="00C95C26"/>
    <w:rsid w:val="00CA7CAD"/>
    <w:rsid w:val="00CE44B7"/>
    <w:rsid w:val="00CE58B9"/>
    <w:rsid w:val="00DB00BF"/>
    <w:rsid w:val="00E7577A"/>
    <w:rsid w:val="00F9378A"/>
    <w:rsid w:val="00FB10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pPr>
      <w:spacing w:after="150"/>
      <w:ind w:firstLine="28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2">
    <w:name w:val="title2"/>
    <w:basedOn w:val="Normal"/>
    <w:rsid w:val="00CE44B7"/>
    <w:pPr>
      <w:spacing w:before="100" w:beforeAutospacing="1" w:after="100" w:afterAutospacing="1" w:line="240" w:lineRule="auto"/>
      <w:ind w:left="0" w:firstLine="0"/>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14</cp:revision>
  <dcterms:created xsi:type="dcterms:W3CDTF">2020-07-20T06:59:00Z</dcterms:created>
  <dcterms:modified xsi:type="dcterms:W3CDTF">2020-07-20T07:39:00Z</dcterms:modified>
</cp:coreProperties>
</file>